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Las tres herramientas, comparadas</w:t>
      </w:r>
    </w:p>
    <w:p>
      <w:pPr>
        <w:spacing w:after="280"/>
      </w:pPr>
      <w:r>
        <w:rPr>
          <w:color w:val="464646"/>
        </w:rPr>
        <w:t>Material de consulta de la sesión 1. Ficha por herramienta con su familia de modelos, fortalezas, límites y el uso que tendría en Casa de las Baterías. Consultado en la documentación oficial de cada fabricante el 2 de octubre de 2026.</w:t>
      </w:r>
    </w:p>
    <w:p>
      <w:pPr>
        <w:pStyle w:val="Heading1"/>
      </w:pPr>
      <w:r>
        <w:t>Cómo leer esto</w:t>
      </w:r>
    </w:p>
    <w:p>
      <w:r>
        <w:t>Las tres resuelven con solvencia el trabajo de oficina. La diferencia ya no está en cuál escribe mejor, sino en qué puede leer cada una, dónde vive el resultado y qué te deja en la mano al terminar. Las cifras de modelos son del interfaz de programación; en la aplicación de chat los límites los pone el plan contratado.</w:t>
      </w:r>
    </w:p>
    <w:p>
      <w:pPr>
        <w:pStyle w:val="Heading1"/>
      </w:pPr>
      <w:r>
        <w:t>Gemini · Google</w:t>
      </w:r>
    </w:p>
    <w:p>
      <w:pPr>
        <w:pStyle w:val="Heading2"/>
      </w:pPr>
      <w:r>
        <w:t>Familia de modelos</w:t>
      </w:r>
    </w:p>
    <w:p>
      <w:pPr>
        <w:pStyle w:val="ListBullet"/>
      </w:pPr>
      <w:r>
        <w:rPr>
          <w:b/>
        </w:rPr>
        <w:t xml:space="preserve">Gemini 3.1 Pro. </w:t>
      </w:r>
      <w:r>
        <w:t>La línea de más capacidad: inteligencia avanzada, resolución de problemas complejos y trabajo agéntico. Está en vista previa, no en estable.</w:t>
      </w:r>
    </w:p>
    <w:p>
      <w:pPr>
        <w:pStyle w:val="ListBullet"/>
      </w:pPr>
      <w:r>
        <w:rPr>
          <w:b/>
        </w:rPr>
        <w:t xml:space="preserve">Gemini 3.8 Flash. </w:t>
      </w:r>
      <w:r>
        <w:t>El estable de uso general, y el más capaz de la línea Flash. Admite texto, imágenes, vídeo y audio. Hace llamadas a funciones, devuelve salidas estructuradas y ejecuta código.</w:t>
      </w:r>
    </w:p>
    <w:p>
      <w:pPr>
        <w:pStyle w:val="ListBullet"/>
      </w:pPr>
      <w:r>
        <w:rPr>
          <w:b/>
        </w:rPr>
        <w:t xml:space="preserve">Gemini 2.5 Pro. </w:t>
      </w:r>
      <w:r>
        <w:t>El Pro estable de la generación anterior, para tareas complejas con razonamiento profundo.</w:t>
      </w:r>
    </w:p>
    <w:p>
      <w:pPr>
        <w:pStyle w:val="ListBullet"/>
      </w:pPr>
      <w:r>
        <w:rPr>
          <w:b/>
        </w:rPr>
        <w:t xml:space="preserve">Gemini 3.8 Live. </w:t>
      </w:r>
      <w:r>
        <w:t>Conversación por voz con latencia baja, para hablar sin esperas. Admite audio y vídeo en directo.</w:t>
      </w:r>
    </w:p>
    <w:p>
      <w:pPr>
        <w:pStyle w:val="ListBullet"/>
      </w:pPr>
      <w:r>
        <w:rPr>
          <w:b/>
        </w:rPr>
        <w:t xml:space="preserve">Gemini 3.8 Flash TTS. </w:t>
      </w:r>
      <w:r>
        <w:t>Voz sintética de calidad de estudio en 130 idiomas.</w:t>
      </w:r>
    </w:p>
    <w:p>
      <w:pPr>
        <w:pStyle w:val="ListBullet"/>
      </w:pPr>
      <w:r>
        <w:rPr>
          <w:b/>
        </w:rPr>
        <w:t xml:space="preserve">Gemini 3.5 Transcribe. </w:t>
      </w:r>
      <w:r>
        <w:t>Transcripción con separación de hablantes y marca de tiempo por palabra.</w:t>
      </w:r>
    </w:p>
    <w:p>
      <w:pPr>
        <w:pStyle w:val="ListBullet"/>
      </w:pPr>
      <w:r>
        <w:rPr>
          <w:b/>
        </w:rPr>
        <w:t xml:space="preserve">Nano Banana 2 y Pro. </w:t>
      </w:r>
      <w:r>
        <w:t>Generación y edición de imágenes; la versión Pro llega a 4K con texto bien representado.</w:t>
      </w:r>
    </w:p>
    <w:p>
      <w:pPr>
        <w:pStyle w:val="ListBullet"/>
      </w:pPr>
      <w:r>
        <w:rPr>
          <w:b/>
        </w:rPr>
        <w:t xml:space="preserve">Gemini Omni Flash y Lyria 3.5. </w:t>
      </w:r>
      <w:r>
        <w:t>Vídeo con audio propio, y música.</w:t>
      </w:r>
    </w:p>
    <w:p>
      <w:pPr>
        <w:pStyle w:val="Heading2"/>
      </w:pPr>
      <w:r>
        <w:t>Dónde es más fuerte</w:t>
      </w:r>
    </w:p>
    <w:p>
      <w:pPr>
        <w:pStyle w:val="ListBullet"/>
      </w:pPr>
      <w:r>
        <w:t>Es la única de las tres que entiende audio y vídeo como entrada, no solo texto e imagen.</w:t>
      </w:r>
    </w:p>
    <w:p>
      <w:pPr>
        <w:pStyle w:val="ListBullet"/>
      </w:pPr>
      <w:r>
        <w:t>Vive dentro de Workspace: la hoja de cálculo, el documento, el correo y Drive. Lo que produce se queda donde ya trabajas.</w:t>
      </w:r>
    </w:p>
    <w:p>
      <w:pPr>
        <w:pStyle w:val="ListBullet"/>
      </w:pPr>
      <w:r>
        <w:t>Desde abril de 2026 el panel lateral de Hojas de cálculo construye y edita hojas enteras desde una instrucción en lenguaje natural.</w:t>
      </w:r>
    </w:p>
    <w:p>
      <w:pPr>
        <w:pStyle w:val="ListBullet"/>
      </w:pPr>
      <w:r>
        <w:t>NotebookLM responde citando solo las fuentes que le cargaste, y genera resúmenes hablados en español, con variantes de México y Latinoamérica.</w:t>
      </w:r>
    </w:p>
    <w:p>
      <w:pPr>
        <w:pStyle w:val="ListBullet"/>
      </w:pPr>
      <w:r>
        <w:t>Gemini Live comparte la cámara del teléfono en tiempo real, sin costo, en Android y iPhone.</w:t>
      </w:r>
    </w:p>
    <w:p>
      <w:pPr>
        <w:pStyle w:val="Heading2"/>
      </w:pPr>
      <w:r>
        <w:t>Dónde se queda corta</w:t>
      </w:r>
    </w:p>
    <w:p>
      <w:pPr>
        <w:pStyle w:val="ListBullet"/>
      </w:pPr>
      <w:r>
        <w:t>Las funciones que más valen dependen de la licencia: Sheets Canvas pide Workspace Business o Enterprise, Standard o Plus.</w:t>
      </w:r>
    </w:p>
    <w:p>
      <w:pPr>
        <w:pStyle w:val="ListBullet"/>
      </w:pPr>
      <w:r>
        <w:t>La documentación pública no publica la ventana de contexto ni la fecha de corte por modelo, así que no se puede comparar ese dato de frente.</w:t>
      </w:r>
    </w:p>
    <w:p>
      <w:pPr>
        <w:pStyle w:val="ListBullet"/>
      </w:pPr>
      <w:r>
        <w:t>En una cuenta sin los permisos adecuados, el botón sencillamente no aparece, y cuesta saber por qué.</w:t>
      </w:r>
    </w:p>
    <w:p>
      <w:r>
        <w:rPr>
          <w:b/>
        </w:rPr>
        <w:t xml:space="preserve">Para qué la usaría en CasaBat: </w:t>
      </w:r>
      <w:r>
        <w:t>El expediente de cotizaciones con citas, el resumen hablado para quien anda en ruta, y la cámara sobre una batería en sucursal.</w:t>
      </w:r>
    </w:p>
    <w:p>
      <w:pPr>
        <w:pStyle w:val="Heading1"/>
      </w:pPr>
      <w:r>
        <w:t>ChatGPT · OpenAI</w:t>
      </w:r>
    </w:p>
    <w:p>
      <w:pPr>
        <w:pStyle w:val="Heading2"/>
      </w:pPr>
      <w:r>
        <w:t>Familia de modelos</w:t>
      </w:r>
    </w:p>
    <w:p>
      <w:pPr>
        <w:pStyle w:val="ListBullet"/>
      </w:pPr>
      <w:r>
        <w:rPr>
          <w:b/>
        </w:rPr>
        <w:t xml:space="preserve">GPT-6 Astra. </w:t>
      </w:r>
      <w:r>
        <w:t>El más capaz para el trabajo exigente. Admite 1,05 millones de unidades de texto de una vez y devuelve hasta 128.000. Conoce el mundo hasta el 30 de abril de 2026.</w:t>
      </w:r>
    </w:p>
    <w:p>
      <w:pPr>
        <w:pStyle w:val="ListBullet"/>
      </w:pPr>
      <w:r>
        <w:rPr>
          <w:b/>
        </w:rPr>
        <w:t xml:space="preserve">GPT-6.1 Sol. </w:t>
      </w:r>
      <w:r>
        <w:t>Tareas complejas a menor costo que Astra, con el mismo tamaño de contexto.</w:t>
      </w:r>
    </w:p>
    <w:p>
      <w:pPr>
        <w:pStyle w:val="ListBullet"/>
      </w:pPr>
      <w:r>
        <w:rPr>
          <w:b/>
        </w:rPr>
        <w:t xml:space="preserve">GPT-6 Luna. </w:t>
      </w:r>
      <w:r>
        <w:t>Para volumen alto, cuando importa la eficiencia. Corte de conocimiento del 18 de mayo de 2026.</w:t>
      </w:r>
    </w:p>
    <w:p>
      <w:pPr>
        <w:pStyle w:val="ListBullet"/>
      </w:pPr>
      <w:r>
        <w:rPr>
          <w:b/>
        </w:rPr>
        <w:t xml:space="preserve">GPT-Live 1 y GPT-Realtime. </w:t>
      </w:r>
      <w:r>
        <w:t>Voz a voz en tiempo real, incluida traducción.</w:t>
      </w:r>
    </w:p>
    <w:p>
      <w:pPr>
        <w:pStyle w:val="ListBullet"/>
      </w:pPr>
      <w:r>
        <w:rPr>
          <w:b/>
        </w:rPr>
        <w:t xml:space="preserve">GPT-Image 2.5. </w:t>
      </w:r>
      <w:r>
        <w:t>Generación de imágenes.</w:t>
      </w:r>
    </w:p>
    <w:p>
      <w:pPr>
        <w:pStyle w:val="ListBullet"/>
      </w:pPr>
      <w:r>
        <w:rPr>
          <w:b/>
        </w:rPr>
        <w:t xml:space="preserve">GPT-Transcribe. </w:t>
      </w:r>
      <w:r>
        <w:t>Transcripción de audio.</w:t>
      </w:r>
    </w:p>
    <w:p>
      <w:pPr>
        <w:pStyle w:val="Heading2"/>
      </w:pPr>
      <w:r>
        <w:t>Dónde es más fuerte</w:t>
      </w:r>
    </w:p>
    <w:p>
      <w:pPr>
        <w:pStyle w:val="ListBullet"/>
      </w:pPr>
      <w:r>
        <w:t>El más sólido cuando se le pone un archivo de datos encima: perfila las columnas, detecta lo que está roto y devuelve la hoja ya armada.</w:t>
      </w:r>
    </w:p>
    <w:p>
      <w:pPr>
        <w:pStyle w:val="ListBullet"/>
      </w:pPr>
      <w:r>
        <w:t>El complemento para Excel y Google Sheets pasó a disponibilidad general el 5 de mayo de 2026: trabaja dentro de la hoja, escribe fórmulas y rastrea errores.</w:t>
      </w:r>
    </w:p>
    <w:p>
      <w:pPr>
        <w:pStyle w:val="ListBullet"/>
      </w:pPr>
      <w:r>
        <w:t>El esfuerzo de razonamiento se ajusta en cinco niveles, de mínimo a máximo, según si urge la respuesta o la precisión.</w:t>
      </w:r>
    </w:p>
    <w:p>
      <w:pPr>
        <w:pStyle w:val="ListBullet"/>
      </w:pPr>
      <w:r>
        <w:t>Las tareas programadas corren una vez, en horario, por un evento o en vigilancia continua, y avisan del resultado.</w:t>
      </w:r>
    </w:p>
    <w:p>
      <w:pPr>
        <w:pStyle w:val="ListBullet"/>
      </w:pPr>
      <w:r>
        <w:t>Tiene modelos especializados por sector, como ciberseguridad y ciencias de la vida.</w:t>
      </w:r>
    </w:p>
    <w:p>
      <w:pPr>
        <w:pStyle w:val="Heading2"/>
      </w:pPr>
      <w:r>
        <w:t>Dónde se queda corta</w:t>
      </w:r>
    </w:p>
    <w:p>
      <w:pPr>
        <w:pStyle w:val="ListBullet"/>
      </w:pPr>
      <w:r>
        <w:t>Lo que produce nace fuera de tus herramientas: hay que descargarlo y guardarlo donde corresponda.</w:t>
      </w:r>
    </w:p>
    <w:p>
      <w:pPr>
        <w:pStyle w:val="ListBullet"/>
      </w:pPr>
      <w:r>
        <w:t>Si devuelve el tablero como imagen, no se puede filtrar ni explorar; hay que pedirlo explícitamente como archivo.</w:t>
      </w:r>
    </w:p>
    <w:p>
      <w:pPr>
        <w:pStyle w:val="ListBullet"/>
      </w:pPr>
      <w:r>
        <w:t>No admite audio ni vídeo como entrada en los modelos de texto: para eso usa la familia de voz, que es otra cosa.</w:t>
      </w:r>
    </w:p>
    <w:p>
      <w:r>
        <w:rPr>
          <w:b/>
        </w:rPr>
        <w:t xml:space="preserve">Para qué la usaría en CasaBat: </w:t>
      </w:r>
      <w:r>
        <w:t>Limpiar las ventas del semestre, unificar las categorías y devolver el Excel con el filtro por país ya puesto.</w:t>
      </w:r>
    </w:p>
    <w:p>
      <w:pPr>
        <w:pStyle w:val="Heading1"/>
      </w:pPr>
      <w:r>
        <w:t>Claude · Anthropic</w:t>
      </w:r>
    </w:p>
    <w:p>
      <w:pPr>
        <w:pStyle w:val="Heading2"/>
      </w:pPr>
      <w:r>
        <w:t>Familia de modelos</w:t>
      </w:r>
    </w:p>
    <w:p>
      <w:pPr>
        <w:pStyle w:val="ListBullet"/>
      </w:pPr>
      <w:r>
        <w:rPr>
          <w:b/>
        </w:rPr>
        <w:t xml:space="preserve">Claude Opus 5.5. </w:t>
      </w:r>
      <w:r>
        <w:t>El recomendado para la mayoría del trabajo. Un millón de unidades de contexto, unas 555.000 palabras, y hasta 128.000 de salida. Conoce el mundo hasta junio de 2026.</w:t>
      </w:r>
    </w:p>
    <w:p>
      <w:pPr>
        <w:pStyle w:val="ListBullet"/>
      </w:pPr>
      <w:r>
        <w:rPr>
          <w:b/>
        </w:rPr>
        <w:t xml:space="preserve">Claude Fable 5.1. </w:t>
      </w:r>
      <w:r>
        <w:t>Para razonamiento exigente y trabajos largos encadenados.</w:t>
      </w:r>
    </w:p>
    <w:p>
      <w:pPr>
        <w:pStyle w:val="ListBullet"/>
      </w:pPr>
      <w:r>
        <w:rPr>
          <w:b/>
        </w:rPr>
        <w:t xml:space="preserve">Claude Sonnet 5.5. </w:t>
      </w:r>
      <w:r>
        <w:t>La mejor combinación de velocidad e inteligencia.</w:t>
      </w:r>
    </w:p>
    <w:p>
      <w:pPr>
        <w:pStyle w:val="ListBullet"/>
      </w:pPr>
      <w:r>
        <w:rPr>
          <w:b/>
        </w:rPr>
        <w:t xml:space="preserve">Claude Haiku 4.5. </w:t>
      </w:r>
      <w:r>
        <w:t>El más rápido, con 200.000 de contexto.</w:t>
      </w:r>
    </w:p>
    <w:p>
      <w:pPr>
        <w:pStyle w:val="Heading2"/>
      </w:pPr>
      <w:r>
        <w:t>Dónde es más fuerte</w:t>
      </w:r>
    </w:p>
    <w:p>
      <w:pPr>
        <w:pStyle w:val="ListBullet"/>
      </w:pPr>
      <w:r>
        <w:t>Un millón de unidades de contexto con razonamiento adaptativo siempre activo: decide solo cuánto pensar según lo difícil que sea lo que le pides.</w:t>
      </w:r>
    </w:p>
    <w:p>
      <w:pPr>
        <w:pStyle w:val="ListBullet"/>
      </w:pPr>
      <w:r>
        <w:t>Fuerte en documentos largos y en trabajo encadenado, que es el caso de un expediente con anexos o una política con excepciones.</w:t>
      </w:r>
    </w:p>
    <w:p>
      <w:pPr>
        <w:pStyle w:val="ListBullet"/>
      </w:pPr>
      <w:r>
        <w:t>Devuelve páginas que se usan con el ratón, no capturas de pantalla: se filtra, se pasa el cursor y se comparte por enlace.</w:t>
      </w:r>
    </w:p>
    <w:p>
      <w:pPr>
        <w:pStyle w:val="ListBullet"/>
      </w:pPr>
      <w:r>
        <w:t>Desde abril de 2026, esos tableros pueden quedar guardados y recargar los datos cada vez que se abren.</w:t>
      </w:r>
    </w:p>
    <w:p>
      <w:pPr>
        <w:pStyle w:val="ListBullet"/>
      </w:pPr>
      <w:r>
        <w:t>Su documentación de buenas prácticas es la más explícita sobre cuántos ejemplos poner y dónde colocar los documentos largos.</w:t>
      </w:r>
    </w:p>
    <w:p>
      <w:pPr>
        <w:pStyle w:val="Heading2"/>
      </w:pPr>
      <w:r>
        <w:t>Dónde se queda corta</w:t>
      </w:r>
    </w:p>
    <w:p>
      <w:pPr>
        <w:pStyle w:val="ListBullet"/>
      </w:pPr>
      <w:r>
        <w:t>No vive dentro de la hoja de cálculo ni del correo como las otras dos: se trabaja en su propia ventana.</w:t>
      </w:r>
    </w:p>
    <w:p>
      <w:pPr>
        <w:pStyle w:val="ListBullet"/>
      </w:pPr>
      <w:r>
        <w:t>El tablero se calcula con los datos que subiste; si el archivo cambia, hay que volver a subirlo.</w:t>
      </w:r>
    </w:p>
    <w:p>
      <w:pPr>
        <w:pStyle w:val="ListBullet"/>
      </w:pPr>
      <w:r>
        <w:t>No admite audio ni vídeo como entrada: solo texto e imagen.</w:t>
      </w:r>
    </w:p>
    <w:p>
      <w:r>
        <w:rPr>
          <w:b/>
        </w:rPr>
        <w:t xml:space="preserve">Para qué la usaría en CasaBat: </w:t>
      </w:r>
      <w:r>
        <w:t>Cruzar la política de garantía con el reclamo de un cliente, auditar los 41 procedimientos y dejar un tablero que se comparte con un enlace.</w:t>
      </w:r>
    </w:p>
    <w:p>
      <w:pPr>
        <w:pStyle w:val="Heading1"/>
      </w:pPr>
      <w:r>
        <w:t>Lo que no se pudo verificar</w:t>
      </w:r>
    </w:p>
    <w:p>
      <w:r>
        <w:t>Un comparativo honesto dice también lo que no sabe. Estos puntos quedaron sin confirmar en fuente oficial:</w:t>
      </w:r>
    </w:p>
    <w:p>
      <w:pPr>
        <w:pStyle w:val="ListBullet"/>
      </w:pPr>
      <w:r>
        <w:t>La ventana de contexto y la fecha de corte de los modelos Gemini no aparecen por modelo en la documentación pública consultada.</w:t>
      </w:r>
    </w:p>
    <w:p>
      <w:pPr>
        <w:pStyle w:val="ListBullet"/>
      </w:pPr>
      <w:r>
        <w:t>Google reparte la familia en muchas líneas —Pro, Flash, Flash-Lite— y la de más capacidad estaba en vista previa el día de la consulta. Comparar «el modelo principal» de las tres casas no es una comparación entre iguales.</w:t>
      </w:r>
    </w:p>
    <w:p>
      <w:pPr>
        <w:pStyle w:val="ListBullet"/>
      </w:pPr>
      <w:r>
        <w:t>Los precios de las aplicaciones de chat para empresa cambian por región y por plan: confírmalos en la página oficial de cada proveedor antes de contratar.</w:t>
      </w:r>
    </w:p>
    <w:p>
      <w:pPr>
        <w:pStyle w:val="ListBullet"/>
      </w:pPr>
      <w:r>
        <w:t>Varios artículos de comparativa publicados en 2026 dan números que la documentación de los propios fabricantes desmiente. Cuando algo no cuadre, manda la fuente oficial.</w:t>
      </w:r>
    </w:p>
    <w:p>
      <w:pPr>
        <w:pStyle w:val="Heading1"/>
      </w:pPr>
      <w:r>
        <w:t>Fuentes</w:t>
      </w:r>
    </w:p>
    <w:p>
      <w:pPr>
        <w:pStyle w:val="ListBullet"/>
      </w:pPr>
      <w:r>
        <w:rPr>
          <w:b/>
        </w:rPr>
        <w:t xml:space="preserve">Anthropic · Claude · </w:t>
      </w:r>
      <w:r>
        <w:t xml:space="preserve">Models overview. </w:t>
      </w:r>
      <w:r>
        <w:rPr>
          <w:color w:val="1C5C92"/>
          <w:sz w:val="18"/>
        </w:rPr>
        <w:t>https://platform.claude.com/docs/en/about-claude/models/overview</w:t>
      </w:r>
    </w:p>
    <w:p>
      <w:pPr>
        <w:pStyle w:val="ListBullet"/>
      </w:pPr>
      <w:r>
        <w:rPr>
          <w:b/>
        </w:rPr>
        <w:t xml:space="preserve">OpenAI · </w:t>
      </w:r>
      <w:r>
        <w:t xml:space="preserve">Models. </w:t>
      </w:r>
      <w:r>
        <w:rPr>
          <w:color w:val="1C5C92"/>
          <w:sz w:val="18"/>
        </w:rPr>
        <w:t>https://developers.openai.com/api/docs/models</w:t>
      </w:r>
    </w:p>
    <w:p>
      <w:pPr>
        <w:pStyle w:val="ListBullet"/>
      </w:pPr>
      <w:r>
        <w:rPr>
          <w:b/>
        </w:rPr>
        <w:t xml:space="preserve">Google · Gemini API · </w:t>
      </w:r>
      <w:r>
        <w:t xml:space="preserve">Models. </w:t>
      </w:r>
      <w:r>
        <w:rPr>
          <w:color w:val="1C5C92"/>
          <w:sz w:val="18"/>
        </w:rPr>
        <w:t>https://ai.google.dev/gemini-api/docs/models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tres herramientas, comparadas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